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4B979" w14:textId="77777777" w:rsidR="00A317ED" w:rsidRDefault="00147623" w:rsidP="00EE7D88">
      <w:pPr>
        <w:jc w:val="center"/>
        <w:rPr>
          <w:sz w:val="28"/>
          <w:szCs w:val="28"/>
        </w:rPr>
      </w:pPr>
      <w:bookmarkStart w:id="0" w:name="_GoBack"/>
      <w:bookmarkEnd w:id="0"/>
      <w:r>
        <w:rPr>
          <w:rFonts w:hint="eastAsia"/>
          <w:sz w:val="28"/>
          <w:szCs w:val="28"/>
        </w:rPr>
        <w:t>育児・介護休業等に関する規則の規定例［簡易版］</w:t>
      </w:r>
    </w:p>
    <w:p w14:paraId="260C2928" w14:textId="77777777" w:rsidR="00EE7D88" w:rsidRDefault="00EE7D88" w:rsidP="00EE7D88">
      <w:pPr>
        <w:jc w:val="left"/>
        <w:rPr>
          <w:szCs w:val="24"/>
        </w:rPr>
      </w:pP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5648" behindDoc="0" locked="0" layoutInCell="1" allowOverlap="1" wp14:anchorId="06B7D5BC" wp14:editId="33B2A67D">
                <wp:simplePos x="0" y="0"/>
                <wp:positionH relativeFrom="margin">
                  <wp:posOffset>89535</wp:posOffset>
                </wp:positionH>
                <wp:positionV relativeFrom="paragraph">
                  <wp:posOffset>40640</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DA4C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2pt;width:475.5pt;height:14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" adj="2081"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77777777"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693B5BE1" w14:textId="6C82B5D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w:t>
      </w:r>
      <w:r w:rsidR="00762361" w:rsidRPr="00762361">
        <w:rPr>
          <w:rFonts w:asciiTheme="minorEastAsia" w:eastAsiaTheme="minorEastAsia" w:hAnsiTheme="minorEastAsia" w:hint="eastAsia"/>
          <w:szCs w:val="24"/>
        </w:rPr>
        <w:lastRenderedPageBreak/>
        <w:t>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7696" behindDoc="0" locked="0" layoutInCell="1" allowOverlap="1" wp14:anchorId="0D5FABA9" wp14:editId="25A94874">
                <wp:simplePos x="0" y="0"/>
                <wp:positionH relativeFrom="margin">
                  <wp:posOffset>146685</wp:posOffset>
                </wp:positionH>
                <wp:positionV relativeFrom="paragraph">
                  <wp:posOffset>31115</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CF39B" id="大かっこ 3" o:spid="_x0000_s1026" type="#_x0000_t185" style="position:absolute;left:0;text-align:left;margin-left:11.55pt;margin-top:2.45pt;width:476.25pt;height:12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" adj="2081"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59BF87B3" w14:textId="77777777"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5D638E03" w14:textId="1D3AF8C6"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4D1A7F14"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77777777"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t>《出生時育児休業中の就業を可能とする例》</w:t>
      </w:r>
    </w:p>
    <w:p w14:paraId="78F0DF16" w14:textId="5D344D2C"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9984" behindDoc="0" locked="0" layoutInCell="1" allowOverlap="1" wp14:anchorId="21B0FEE6" wp14:editId="73537ED4">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4FCE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05pt;margin-top:1.65pt;width:476.25pt;height:12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" adj="2081" strokecolor="windowText">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4537B60" w14:textId="77777777" w:rsidR="005C19AE"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※以下、１項ずつ繰り下げ</w:t>
      </w:r>
    </w:p>
    <w:p w14:paraId="3F2A4C1C"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1"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w:t>
      </w:r>
      <w:r w:rsidR="00762361" w:rsidRPr="00762361">
        <w:rPr>
          <w:rFonts w:asciiTheme="minorEastAsia" w:eastAsiaTheme="minorEastAsia" w:hAnsiTheme="minorEastAsia" w:hint="eastAsia"/>
          <w:szCs w:val="24"/>
        </w:rPr>
        <w:lastRenderedPageBreak/>
        <w:t>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Pr="00E4718C"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1"/>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63ED163C" w14:textId="497C8E6B" w:rsidR="00ED54C3" w:rsidRPr="00ED54C3" w:rsidRDefault="00FF699B" w:rsidP="00FF699B">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1792" behindDoc="0" locked="0" layoutInCell="1" allowOverlap="1" wp14:anchorId="4ECDD66C" wp14:editId="510B3730">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2EA773" id="大かっこ 5" o:spid="_x0000_s1026" type="#_x0000_t185" style="position:absolute;left:0;text-align:left;margin-left:.3pt;margin-top:1.65pt;width:484.5pt;height:21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" adj="2081" strokecolor="windowText">
                <w10:wrap anchorx="margin"/>
              </v:shape>
            </w:pict>
          </mc:Fallback>
        </mc:AlternateContent>
      </w:r>
      <w:r w:rsidR="00ED54C3" w:rsidRPr="00ED54C3">
        <w:rPr>
          <w:rFonts w:asciiTheme="minorEastAsia" w:eastAsiaTheme="minorEastAsia" w:hAnsiTheme="minorEastAsia" w:hint="eastAsia"/>
          <w:b/>
          <w:bCs/>
          <w:noProof/>
          <w:szCs w:val="24"/>
        </w:rPr>
        <w:t>《法に基づき労使協定の締結により除外可能な者を除外する例》</w:t>
      </w:r>
    </w:p>
    <w:p w14:paraId="3EF17E1D" w14:textId="77777777" w:rsidR="00762361" w:rsidRPr="00762361"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00762361"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518006FC"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3798D354"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7CF018ED"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197ADD48" w14:textId="21F92D04" w:rsidR="00ED54C3" w:rsidRPr="00ED54C3"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4B5038AD" w14:textId="7B5E3C95" w:rsidR="00E36E42" w:rsidRPr="00ED54C3"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77777777" w:rsidR="00FF699B" w:rsidRP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0E27D80A" w14:textId="131AFB47" w:rsidR="00FF699B" w:rsidRDefault="00FF699B" w:rsidP="00FF699B">
      <w:pPr>
        <w:ind w:left="240" w:hangingChars="100" w:hanging="240"/>
        <w:rPr>
          <w:rFonts w:asciiTheme="minorEastAsia" w:eastAsiaTheme="minorEastAsia" w:hAnsiTheme="minorEastAsia"/>
          <w:szCs w:val="24"/>
        </w:rPr>
      </w:pPr>
      <w:r>
        <w:rPr>
          <w:rFonts w:hint="eastAsia"/>
          <w:noProof/>
          <w:szCs w:val="24"/>
        </w:rPr>
        <mc:AlternateContent>
          <mc:Choice Requires="wps">
            <w:drawing>
              <wp:anchor distT="0" distB="0" distL="114300" distR="114300" simplePos="0" relativeHeight="251683840" behindDoc="0" locked="0" layoutInCell="1" allowOverlap="1" wp14:anchorId="282446F7" wp14:editId="09831ACE">
                <wp:simplePos x="0" y="0"/>
                <wp:positionH relativeFrom="margin">
                  <wp:posOffset>3810</wp:posOffset>
                </wp:positionH>
                <wp:positionV relativeFrom="paragraph">
                  <wp:posOffset>449580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88892E" id="大かっこ 6" o:spid="_x0000_s1026" type="#_x0000_t185" style="position:absolute;left:0;text-align:left;margin-left:.3pt;margin-top:35.4pt;width:484.5pt;height:14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" adj="2081" strokecolor="windowText">
                <w10:wrap anchorx="margin"/>
              </v:shape>
            </w:pict>
          </mc:Fallback>
        </mc:AlternateContent>
      </w: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189D604E" w14:textId="1129FEA7" w:rsidR="00FF699B" w:rsidRPr="00FF699B" w:rsidRDefault="00FF699B" w:rsidP="00FF699B">
      <w:pPr>
        <w:ind w:leftChars="200" w:left="721" w:rightChars="200" w:right="480" w:hangingChars="100" w:hanging="241"/>
        <w:rPr>
          <w:rFonts w:asciiTheme="minorEastAsia" w:eastAsiaTheme="minorEastAsia" w:hAnsiTheme="minorEastAsia"/>
          <w:b/>
          <w:bCs/>
          <w:noProof/>
          <w:szCs w:val="24"/>
        </w:rPr>
      </w:pPr>
      <w:r w:rsidRPr="00FF699B">
        <w:rPr>
          <w:rFonts w:asciiTheme="minorEastAsia" w:eastAsiaTheme="minorEastAsia" w:hAnsiTheme="minorEastAsia" w:hint="eastAsia"/>
          <w:b/>
          <w:bCs/>
          <w:noProof/>
          <w:szCs w:val="24"/>
        </w:rPr>
        <w:t>《法に基づき労使協定の締結により除外可能な者を除外する例》</w:t>
      </w:r>
    </w:p>
    <w:p w14:paraId="6884496E" w14:textId="2F1363C8" w:rsidR="00FF699B" w:rsidRPr="00FF699B" w:rsidRDefault="00FF699B" w:rsidP="00FF699B">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61B47C0B" w14:textId="36F556BE" w:rsidR="00E36E42" w:rsidRPr="00FF699B" w:rsidRDefault="00FF699B" w:rsidP="00FF699B">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6F0C31AB" w14:textId="77777777" w:rsidR="00C10EFE" w:rsidRDefault="00C10EFE"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mc:AlternateContent>
          <mc:Choice Requires="wps">
            <w:drawing>
              <wp:anchor distT="0" distB="0" distL="114300" distR="114300" simplePos="0" relativeHeight="251692032" behindDoc="0" locked="0" layoutInCell="1" allowOverlap="1" wp14:anchorId="53FCE193" wp14:editId="0B64E5E3">
                <wp:simplePos x="0" y="0"/>
                <wp:positionH relativeFrom="margin">
                  <wp:posOffset>203200</wp:posOffset>
                </wp:positionH>
                <wp:positionV relativeFrom="paragraph">
                  <wp:posOffset>-17145</wp:posOffset>
                </wp:positionV>
                <wp:extent cx="5953125" cy="1362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953125" cy="13620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260BA1" id="大かっこ 12" o:spid="_x0000_s1026" type="#_x0000_t185" style="position:absolute;left:0;text-align:left;margin-left:16pt;margin-top:-1.35pt;width:468.75pt;height:107.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" adj="2081"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324A348A" w14:textId="6440CC80" w:rsidR="005C19AE" w:rsidRPr="005C19A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※以下</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２項を</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３項に繰り下げ</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220C029E" w14:textId="7E53A166"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0910DBA0" w14:textId="671B1D5F" w:rsidR="00FC1028" w:rsidRPr="00FC1028" w:rsidRDefault="00FC1028" w:rsidP="00FC1028">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5888" behindDoc="0" locked="0" layoutInCell="1" allowOverlap="1" wp14:anchorId="69B043DD" wp14:editId="160074C0">
                <wp:simplePos x="0" y="0"/>
                <wp:positionH relativeFrom="margin">
                  <wp:posOffset>3810</wp:posOffset>
                </wp:positionH>
                <wp:positionV relativeFrom="paragraph">
                  <wp:posOffset>2540</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29152F" id="大かっこ 7" o:spid="_x0000_s1026" type="#_x0000_t185" style="position:absolute;left:0;text-align:left;margin-left:.3pt;margin-top:.2pt;width:484.5pt;height:14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" adj="2081"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66C62C7D" w14:textId="31D8078A" w:rsidR="00FC1028" w:rsidRPr="00FC1028" w:rsidRDefault="00FC1028" w:rsidP="00FC1028">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005C19AE"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5BA5AD6C"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7DFAE54B"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1D3B5F04"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09B8DE2B" w14:textId="77777777" w:rsidR="00FC1028" w:rsidRPr="00FC1028" w:rsidRDefault="00FC1028" w:rsidP="00FC1028">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3E821009" w14:textId="0A471BF8" w:rsidR="00204BDF" w:rsidRPr="00FC1028" w:rsidRDefault="00FC1028" w:rsidP="00FC1028">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3372D63A" w14:textId="77777777" w:rsidR="00627F64" w:rsidRPr="00204BDF" w:rsidRDefault="00627F64" w:rsidP="00204BDF">
      <w:pPr>
        <w:ind w:left="240" w:hangingChars="100" w:hanging="240"/>
        <w:jc w:val="left"/>
        <w:rPr>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始業・終業時刻の繰上げ・繰下げ</w:t>
      </w:r>
    </w:p>
    <w:p w14:paraId="77503AC2" w14:textId="38EA4DE8"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w:t>
      </w:r>
    </w:p>
    <w:p w14:paraId="3072C9FF"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１にかかわらず、日雇従業員からの申出は拒むことができる。</w:t>
      </w:r>
    </w:p>
    <w:p w14:paraId="3EBBFA6D" w14:textId="77777777"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１の一に定める始業・終業時刻の繰上げ・繰下げの措置内容及び申出については、次のとおりとする。</w:t>
      </w:r>
    </w:p>
    <w:p w14:paraId="4C8309AE"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対象従業員は、申し出ることにより、就業規則第◯条の始業及び終業の時刻について、以下のように変更することができる。</w:t>
      </w:r>
    </w:p>
    <w:p w14:paraId="5A172922"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・通常勤務=午前8時30分始業、午後5時30分終業</w:t>
      </w:r>
    </w:p>
    <w:p w14:paraId="4591DDC9"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・時差出勤A=午前8時始業、午後5時終業</w:t>
      </w:r>
    </w:p>
    <w:p w14:paraId="07F63918"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・時差出勤B=午前9時始業、午後6時終業</w:t>
      </w:r>
    </w:p>
    <w:p w14:paraId="0BF915BA"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・時差出勤C=午前10時始業、午後7時終業</w:t>
      </w:r>
    </w:p>
    <w:p w14:paraId="2BD2043A" w14:textId="6DC34966"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１の二に定めるテレワークの措置内容及び申出については、次のとおりとする。</w:t>
      </w:r>
    </w:p>
    <w:p w14:paraId="392CB8F7"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対象従業員は、本人の希望により、１月につき10日を限度としてテレワークを行うことができる。</w:t>
      </w:r>
    </w:p>
    <w:p w14:paraId="03C0ABE8"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テレワークは、時間単位で始業時刻から連続又は終業時刻まで連続して実施することができるものとする。</w:t>
      </w:r>
    </w:p>
    <w:p w14:paraId="118FA466"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三　テレワークの実施場所は、従業員の自宅、その他自宅に準じる場所（会社の認めた場所に限る。）とする。</w:t>
      </w:r>
    </w:p>
    <w:p w14:paraId="09B73FCF" w14:textId="4EA28A9C"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四　テレワークを行う者は、原則として勤務予定の２営業日前までに、テレワーク申出書により所属長に申し出なければならない。</w:t>
      </w:r>
    </w:p>
    <w:p w14:paraId="2D2D6A6E" w14:textId="77777777" w:rsidR="005C19AE" w:rsidRPr="00C04D68" w:rsidRDefault="005C19AE" w:rsidP="005C19AE">
      <w:pPr>
        <w:ind w:firstLineChars="200" w:firstLine="480"/>
        <w:rPr>
          <w:rFonts w:asciiTheme="minorEastAsia" w:eastAsiaTheme="minorEastAsia" w:hAnsiTheme="minorEastAsia"/>
          <w:b/>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87936" behindDoc="0" locked="0" layoutInCell="1" allowOverlap="1" wp14:anchorId="77D53EFE" wp14:editId="4ADE9C78">
                <wp:simplePos x="0" y="0"/>
                <wp:positionH relativeFrom="margin">
                  <wp:align>left</wp:align>
                </wp:positionH>
                <wp:positionV relativeFrom="paragraph">
                  <wp:posOffset>2540</wp:posOffset>
                </wp:positionV>
                <wp:extent cx="6153150" cy="1562100"/>
                <wp:effectExtent l="0" t="0" r="19050" b="19050"/>
                <wp:wrapNone/>
                <wp:docPr id="165732865" name="大かっこ 165732865"/>
                <wp:cNvGraphicFramePr/>
                <a:graphic xmlns:a="http://schemas.openxmlformats.org/drawingml/2006/main">
                  <a:graphicData uri="http://schemas.microsoft.com/office/word/2010/wordprocessingShape">
                    <wps:wsp>
                      <wps:cNvSpPr/>
                      <wps:spPr>
                        <a:xfrm>
                          <a:off x="0" y="0"/>
                          <a:ext cx="6153150" cy="1562100"/>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DB904F" id="大かっこ 165732865" o:spid="_x0000_s1026" type="#_x0000_t185" style="position:absolute;left:0;text-align:left;margin-left:0;margin-top:.2pt;width:484.5pt;height:123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" adj="2081" strokecolor="black [3213]">
                <w10:wrap anchorx="margin"/>
              </v:shape>
            </w:pict>
          </mc:Fallback>
        </mc:AlternateContent>
      </w:r>
      <w:r w:rsidRPr="00C04D68">
        <w:rPr>
          <w:rFonts w:asciiTheme="minorEastAsia" w:eastAsiaTheme="minorEastAsia" w:hAnsiTheme="minorEastAsia" w:hint="eastAsia"/>
          <w:b/>
          <w:szCs w:val="24"/>
        </w:rPr>
        <w:t>《法に基づき労使協定の締結により除外可能な者を除外する例》</w:t>
      </w:r>
    </w:p>
    <w:p w14:paraId="4258BC4D" w14:textId="59258DB8" w:rsidR="005C19AE" w:rsidRPr="00C04D68" w:rsidRDefault="005C19AE" w:rsidP="005C19AE">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613CB49B"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70E987F4"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二　労使協定によって除外された次の従業員</w:t>
      </w:r>
    </w:p>
    <w:p w14:paraId="4A11A030"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213B37B8"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6955C624"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F8D9A97" w14:textId="316B262D" w:rsidR="004478A4" w:rsidRP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4B16EF47" w14:textId="3A97D958" w:rsidR="004478A4" w:rsidRPr="004478A4" w:rsidRDefault="004478A4" w:rsidP="004478A4">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673600" behindDoc="0" locked="0" layoutInCell="1" allowOverlap="1" wp14:anchorId="6E79E0D4" wp14:editId="775B5A4D">
                <wp:simplePos x="0" y="0"/>
                <wp:positionH relativeFrom="margin">
                  <wp:posOffset>0</wp:posOffset>
                </wp:positionH>
                <wp:positionV relativeFrom="paragraph">
                  <wp:posOffset>40640</wp:posOffset>
                </wp:positionV>
                <wp:extent cx="6153150" cy="15144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15144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45C719" id="大かっこ 14" o:spid="_x0000_s1026" type="#_x0000_t185" style="position:absolute;left:0;text-align:left;margin-left:0;margin-top:3.2pt;width:484.5pt;height:11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" adj="2081"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49E655F4" w14:textId="77777777" w:rsidR="004478A4" w:rsidRPr="004478A4" w:rsidRDefault="004478A4" w:rsidP="004478A4">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247C3F58"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一　日雇従業員</w:t>
      </w:r>
    </w:p>
    <w:p w14:paraId="4D96D44E"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2E5B9D29"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0BA90C28"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52E5AD75" w14:textId="77777777" w:rsidR="00DF45C8" w:rsidRDefault="00DF45C8" w:rsidP="004478A4">
      <w:pPr>
        <w:ind w:left="240" w:hangingChars="100" w:hanging="240"/>
        <w:jc w:val="left"/>
        <w:rPr>
          <w:szCs w:val="24"/>
        </w:rPr>
      </w:pPr>
    </w:p>
    <w:p w14:paraId="3B1639FD" w14:textId="7BB057AB" w:rsidR="000259E8" w:rsidRDefault="000259E8" w:rsidP="000259E8">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09317993"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１の言動を行ったと認められる従業員に対しては、就業規則第○条及び第△条に基づき、厳正に対処する。</w:t>
      </w:r>
    </w:p>
    <w:p w14:paraId="207D7DD9" w14:textId="45BD0810" w:rsidR="000259E8" w:rsidRPr="000259E8" w:rsidRDefault="000259E8" w:rsidP="000259E8">
      <w:pPr>
        <w:jc w:val="left"/>
        <w:rPr>
          <w:szCs w:val="24"/>
        </w:rPr>
      </w:pPr>
    </w:p>
    <w:p w14:paraId="503C3739" w14:textId="1346F2F6"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08970D3A"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第８条、第９条及び第11条の制度の適用を受けた期間については、別途定める給与規定に基づく労務提供のなかった時間分に相当する額を控除した基本給と諸手当の全額を支給する。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41E9CAB2"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第11条の適用を受ける期間がある場合においては、短縮した時間に対応する賞与は、支給しない。第４条～第８条及び第10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DC6CF7" w:rsidRDefault="00DF45C8" w:rsidP="00DC6CF7">
      <w:pPr>
        <w:ind w:left="240" w:hangingChars="100" w:hanging="240"/>
        <w:jc w:val="left"/>
        <w:rPr>
          <w:szCs w:val="24"/>
        </w:rPr>
      </w:pPr>
    </w:p>
    <w:p w14:paraId="353971A3" w14:textId="2398E48A"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（附則）本規則は、○年○月○日から適用する。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8"/>
    <w:rsid w:val="000259E8"/>
    <w:rsid w:val="00032F05"/>
    <w:rsid w:val="00034829"/>
    <w:rsid w:val="00037003"/>
    <w:rsid w:val="000533A1"/>
    <w:rsid w:val="000A1CAD"/>
    <w:rsid w:val="000C196A"/>
    <w:rsid w:val="000F38FB"/>
    <w:rsid w:val="00147623"/>
    <w:rsid w:val="00163376"/>
    <w:rsid w:val="00166D40"/>
    <w:rsid w:val="00195C1F"/>
    <w:rsid w:val="00195C61"/>
    <w:rsid w:val="001D07AA"/>
    <w:rsid w:val="001D3A90"/>
    <w:rsid w:val="001D5C98"/>
    <w:rsid w:val="00204BDF"/>
    <w:rsid w:val="00215F24"/>
    <w:rsid w:val="00222A6F"/>
    <w:rsid w:val="00242448"/>
    <w:rsid w:val="00246E73"/>
    <w:rsid w:val="0029604C"/>
    <w:rsid w:val="002A09FB"/>
    <w:rsid w:val="002B79DB"/>
    <w:rsid w:val="002C1DA4"/>
    <w:rsid w:val="0030314F"/>
    <w:rsid w:val="00322451"/>
    <w:rsid w:val="0035238A"/>
    <w:rsid w:val="003E72EC"/>
    <w:rsid w:val="00404E64"/>
    <w:rsid w:val="004245A6"/>
    <w:rsid w:val="00427431"/>
    <w:rsid w:val="004478A4"/>
    <w:rsid w:val="004B1475"/>
    <w:rsid w:val="004E0D00"/>
    <w:rsid w:val="004F63DD"/>
    <w:rsid w:val="005042F6"/>
    <w:rsid w:val="00532D6C"/>
    <w:rsid w:val="005363C2"/>
    <w:rsid w:val="005717D2"/>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593B"/>
    <w:rsid w:val="00762361"/>
    <w:rsid w:val="00766338"/>
    <w:rsid w:val="007A324E"/>
    <w:rsid w:val="007D7874"/>
    <w:rsid w:val="007F2504"/>
    <w:rsid w:val="00833F82"/>
    <w:rsid w:val="00877D8C"/>
    <w:rsid w:val="0088512C"/>
    <w:rsid w:val="00887D29"/>
    <w:rsid w:val="00894260"/>
    <w:rsid w:val="008B1C8C"/>
    <w:rsid w:val="008B3860"/>
    <w:rsid w:val="008D1E5B"/>
    <w:rsid w:val="008D3B36"/>
    <w:rsid w:val="009226BC"/>
    <w:rsid w:val="00934EDA"/>
    <w:rsid w:val="00970E22"/>
    <w:rsid w:val="00971EDF"/>
    <w:rsid w:val="009C6871"/>
    <w:rsid w:val="009D579B"/>
    <w:rsid w:val="009F5CC8"/>
    <w:rsid w:val="00A07E29"/>
    <w:rsid w:val="00A317ED"/>
    <w:rsid w:val="00A3658E"/>
    <w:rsid w:val="00A42E95"/>
    <w:rsid w:val="00A665D5"/>
    <w:rsid w:val="00A708FC"/>
    <w:rsid w:val="00AF0D41"/>
    <w:rsid w:val="00B11BB1"/>
    <w:rsid w:val="00B529CA"/>
    <w:rsid w:val="00B54FAA"/>
    <w:rsid w:val="00BE04E7"/>
    <w:rsid w:val="00C04D68"/>
    <w:rsid w:val="00C10EFE"/>
    <w:rsid w:val="00C2026D"/>
    <w:rsid w:val="00C50986"/>
    <w:rsid w:val="00C83EAD"/>
    <w:rsid w:val="00C85E10"/>
    <w:rsid w:val="00CD0DBE"/>
    <w:rsid w:val="00D75950"/>
    <w:rsid w:val="00DA33CF"/>
    <w:rsid w:val="00DC6BB8"/>
    <w:rsid w:val="00DC6CF7"/>
    <w:rsid w:val="00DF45C8"/>
    <w:rsid w:val="00E17C66"/>
    <w:rsid w:val="00E22BE5"/>
    <w:rsid w:val="00E36E42"/>
    <w:rsid w:val="00E4718C"/>
    <w:rsid w:val="00E56D3D"/>
    <w:rsid w:val="00EA1BBA"/>
    <w:rsid w:val="00ED54C3"/>
    <w:rsid w:val="00EE7D88"/>
    <w:rsid w:val="00F40536"/>
    <w:rsid w:val="00F4069C"/>
    <w:rsid w:val="00FC1028"/>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1381</Words>
  <Characters>7873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2025-02-12T09:04:00Z</dcterms:created>
  <dcterms:modified xsi:type="dcterms:W3CDTF">2025-02-12T09:04:00Z</dcterms:modified>
</cp:coreProperties>
</file>